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5449-2020 i Ånge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