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240-2023 i Ånge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