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6564-2020 i Ånge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