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klagomål behandlar höga naturvärden i avverkningsanmälan A 57089-2024 i Ånge kommun som inkom 2024-12-03 och omfattar 1,5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6952247, E 560918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