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25305-2025 i Ånge kommun</w:t>
      </w:r>
    </w:p>
    <w:p>
      <w:r>
        <w:t>Detta dokument behandlar höga naturvärden i avverkningsanmälan A 25305-2025 i Ånge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5305-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