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45702-2022 i Ånge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