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39029-2025 i Ånge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