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-2022 i Ånge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