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35839-2025 i Ånge kommun</w:t>
      </w:r>
    </w:p>
    <w:p>
      <w:r>
        <w:t>Detta dokument behandlar höga naturvärden i avverkningsanmälan A 35839-2025 i Ånge kommun. Denna avverkningsanmälan inkom 2025-07-23 12:56:47 och omfattar 7,9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35839-2025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6933138, E 508388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