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dokument behandlar höga naturvärden i avverkningsanmälan A 42962-2024 i Ånge kommun. Denna avverkningsanmälan inkom 2024-10-02 08:55:36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