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dokument behandlar höga naturvärden i avverkningsanmälan A 46163-2025 i Ånge kommun. Denna avverkningsanmälan inkom 2025-09-24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