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38246-2024 i Ånge kommun</w:t>
      </w:r>
    </w:p>
    <w:p>
      <w:r>
        <w:t>Detta dokument behandlar höga naturvärden i avverkningsanmälan A 38246-2024 i Ånge kommun. Denna avverkningsanmälan inkom 2024-09-10 13:45:31 och omfattar 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lunglav (NT), tretåig hackspett (NT, §4), korallblylav (S), stuplav (S) och lavskrika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3615"/>
            <wp:docPr id="1" name="Picture 1"/>
            <wp:cNvGraphicFramePr>
              <a:graphicFrameLocks noChangeAspect="1"/>
            </wp:cNvGraphicFramePr>
            <a:graphic>
              <a:graphicData uri="http://schemas.openxmlformats.org/drawingml/2006/picture">
                <pic:pic>
                  <pic:nvPicPr>
                    <pic:cNvPr id="0" name="A 38246-2024 karta.png"/>
                    <pic:cNvPicPr/>
                  </pic:nvPicPr>
                  <pic:blipFill>
                    <a:blip r:embed="rId16"/>
                    <a:stretch>
                      <a:fillRect/>
                    </a:stretch>
                  </pic:blipFill>
                  <pic:spPr>
                    <a:xfrm>
                      <a:off x="0" y="0"/>
                      <a:ext cx="5486400" cy="3553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6908107, E 562682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två sällsynta lavparasiter, </w:t>
      </w:r>
      <w:r>
        <w:rPr>
          <w:i/>
        </w:rPr>
        <w:t>Protounguicularia nephromatis</w:t>
      </w:r>
      <w:r>
        <w:t xml:space="preserve"> (VU) och </w:t>
      </w:r>
      <w:r>
        <w:rPr>
          <w:i/>
        </w:rPr>
        <w:t>Refractohilum galligenum</w:t>
      </w:r>
      <w:r>
        <w:t xml:space="preserve"> (NT),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4145884"/>
            <wp:docPr id="2" name="Picture 2"/>
            <wp:cNvGraphicFramePr>
              <a:graphicFrameLocks noChangeAspect="1"/>
            </wp:cNvGraphicFramePr>
            <a:graphic>
              <a:graphicData uri="http://schemas.openxmlformats.org/drawingml/2006/picture">
                <pic:pic>
                  <pic:nvPicPr>
                    <pic:cNvPr id="0" name="A 38246-2024 karta knärot.png"/>
                    <pic:cNvPicPr/>
                  </pic:nvPicPr>
                  <pic:blipFill>
                    <a:blip r:embed="rId17"/>
                    <a:stretch>
                      <a:fillRect/>
                    </a:stretch>
                  </pic:blipFill>
                  <pic:spPr>
                    <a:xfrm>
                      <a:off x="0" y="0"/>
                      <a:ext cx="5486400" cy="41458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6908107, E 562682 i SWEREF 99 TM.</w:t>
      </w:r>
    </w:p>
    <w:p>
      <w:pPr>
        <w:pStyle w:val="Caption"/>
      </w:pP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