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dokument behandlar höga naturvärden i avverkningsanmälan A 45402-2025 i Ånge kommun. Denna avverkningsanmälan inkom 2025-09-22 10:16:07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