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54095-2025 i Ånge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