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38332-2019 i Ånge kommun</w:t>
      </w:r>
    </w:p>
    <w:p>
      <w:r>
        <w:t>Detta dokument behandlar höga naturvärden i avverkningsanmälan A 38332-2019 i Ånge kommun. Denna avverkningsanmälan inkom 2019-08-07 och omfattar 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8332-2019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6918971, E 539764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