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30482-2024 i Ånge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