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487-2025 i Ånge kommun</w:t>
      </w:r>
    </w:p>
    <w:p>
      <w:r>
        <w:t>Denna tillsynsbegäran behandlar höga naturvärden i samrådsanmälan S 487-2025 i Ånge kommun som inkom 2025-02-17 och omfattar 2,3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S 487-2025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6935522, E 524390 i SWEREF 99 TM.</w:t>
      </w:r>
    </w:p>
    <w:p>
      <w:r>
        <w:t>I och inom 25 meter från samrådsanmälan finns fynd av 27 naturvårdsarter, varav 13 är rödlistade, 6 är fridlysta, 21 är typiska (T) och 7 är signalarter (S): garnlav (VU, T), knärot (VU, T, §8), lappticka (VU, T), tajgataggsvamp (VU), koralltaggsvamp (NT, T), kryddspindling (NT, T), oljetagging (NT), orange taggsvamp (NT, T), rosenticka (NT, T), rynkskinn (NT, T), skogsfru (NT, §8), stjärntagging (NT, T), vaddporing (NT), grönkulla (S, T, §8), korallblylav (S, T), luddlav (S, T), rökmusseron (S), spindelblomster (S, T, §8), svart trolldruva (S, T), tibast (S, T), blåsippa (T, §9), ekbräken (T), hultbräken (T), kransmossa (T), kärrfibbla (T), linnea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4524866"/>
            <wp:docPr id="2" name="Picture 2"/>
            <wp:cNvGraphicFramePr>
              <a:graphicFrameLocks noChangeAspect="1"/>
            </wp:cNvGraphicFramePr>
            <a:graphic>
              <a:graphicData uri="http://schemas.openxmlformats.org/drawingml/2006/picture">
                <pic:pic>
                  <pic:nvPicPr>
                    <pic:cNvPr id="0" name="S 487-2025 karta knärot.png"/>
                    <pic:cNvPicPr/>
                  </pic:nvPicPr>
                  <pic:blipFill>
                    <a:blip r:embed="rId17"/>
                    <a:stretch>
                      <a:fillRect/>
                    </a:stretch>
                  </pic:blipFill>
                  <pic:spPr>
                    <a:xfrm>
                      <a:off x="0" y="0"/>
                      <a:ext cx="5486400" cy="45248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6935522, E 524390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lappticka (VU, T), koralltaggsvamp (NT, T), kryddspindling (NT, T), orange taggsvamp (NT, T), rosenticka (NT, T), rynkskinn (NT, T), stjärntagging (NT, T), grönkulla (S, T, §8), korallblylav (S, T), luddlav (S, T), spindelblomster (S, T, §8), svart trolldruva (S, T), tibast (S, T), blåsippa (T, §9), ekbräken (T), hultbräken (T), kransmossa (T), kärrfibbla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