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1111-2025 i Ånge kommun</w:t>
      </w:r>
    </w:p>
    <w:p>
      <w:r>
        <w:t>Denna tillsynsbegäran behandlar höga naturvärden i samrådsanmälan S 1111-2025 i Ånge kommun som inkom 2025-04-04 och omfattar 26,0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S 1111-2025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6940265, E 519682 i SWEREF 99 TM.</w:t>
      </w:r>
    </w:p>
    <w:p>
      <w:r>
        <w:t>I och inom 14 meter från samrådsanmälan finns fynd av 28 naturvårdsarter, varav 21 är rödlistade, 6 är fridlysta, 18 är typiska (T) och 6 är signalarter (S): urskogsporing (EN), fläckporing (VU, T), garnlav (VU, T), knärot (VU, T, §8), smalfotad taggsvamp (VU), blanksvart spiklav (NT), blågrå svartspik (NT), dropptaggsvamp (NT, T), dvärgbägarlav (NT, T), kolflarnlav (NT, T), lunglav (NT, T), mörk kolflarnlav (NT), nordtagging (NT), skarp dropptaggsvamp (NT), skrovellav (NT, T), småflikig brosklav (NT, T), talltita (NT, §4), tretåig hackspett (NT, T, §4), vaddporing (NT), vedflamlav (NT), vedskivlav (NT, T), barkticka (S, T), plattlummer (S, T, §9), rävticka (S, T), skinnlav (S, T), spindelblomster (S, T, §8),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9298441"/>
            <wp:docPr id="2" name="Picture 2"/>
            <wp:cNvGraphicFramePr>
              <a:graphicFrameLocks noChangeAspect="1"/>
            </wp:cNvGraphicFramePr>
            <a:graphic>
              <a:graphicData uri="http://schemas.openxmlformats.org/drawingml/2006/picture">
                <pic:pic>
                  <pic:nvPicPr>
                    <pic:cNvPr id="0" name="S 1111-2025 karta knärot.png"/>
                    <pic:cNvPicPr/>
                  </pic:nvPicPr>
                  <pic:blipFill>
                    <a:blip r:embed="rId17"/>
                    <a:stretch>
                      <a:fillRect/>
                    </a:stretch>
                  </pic:blipFill>
                  <pic:spPr>
                    <a:xfrm>
                      <a:off x="0" y="0"/>
                      <a:ext cx="5486400" cy="929844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6940265, E 519682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garnlav (VU, T), knärot (VU, T, §8), dropptaggsvamp (NT, T), dvärgbägarlav (NT, T), kolflarnlav (NT, T), lunglav (NT, T), skrovellav (NT, T), småflikig brosklav (NT, T), tretåig hackspett (NT, T, §4), vedskivlav (NT, T), barkticka (S, T), plattlummer (S, T, §9), rävticka (S, T), skinnlav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