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34091-2022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