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23035-2024 i Ånge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