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47798-2022 i Ånge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