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11894-2022 i Ånge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