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570-2025 i Ånge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