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004-2023 i Ång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