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50-2025 i Ånge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