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75-2025 i Ång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