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dokument behandlar höga naturvärden i avverkningsanmälan A 25332-2025 i Ånge kommun. Denna avverkningsanmälan inkom 2025-05-23 14:15:38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