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klagomål behandlar höga naturvärden i avverkningsanmälan A 47719-2024 i Ånge kommun som inkom 2024-10-23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6907355, E 504500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