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dokument behandlar höga naturvärden i avverkningsanmälan A 6429-2022 i Ånge kommun. Denna avverkningsanmälan inkom 2022-02-08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kortskaftad ärgspik (NT), lunglav (NT), mörk kolflarnlav (NT), rosenticka (NT), ullticka (NT), vedflamlav (NT), barkticka (S), korallblylav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