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38298-2025 i Ånge kommun</w:t>
      </w:r>
    </w:p>
    <w:p>
      <w:r>
        <w:t>Detta klagomål behandlar höga naturvärden i avverkningsanmälan A 38298-2025 i Ånge kommun som inkom 2025-08-14 och omfattar 4,5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8298-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6942976, E 550778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