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25898-2022 i Ånge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