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granticka (NT), lunglav (NT), rosenticka (NT), stjärntagging (NT), ullticka (NT), barkkornlav (S), korallblylav (S), korallrot (S, §8),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korallrot (S,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