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klagomål behandlar höga naturvärden i avverkningsanmälan A 52424-2023 i Ånge kommun som inkom 2023-10-18 och omfattar 3,8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6918734, E 552715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