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dokument behandlar höga naturvärden i avverkningsanmälan A 64520-2023 i Ånge kommun. Denna avverkningsanmälan inkom 2023-12-21 och omfattar 68,5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