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1116-2023 i Ånge kommun</w:t>
      </w:r>
    </w:p>
    <w:p>
      <w:r>
        <w:t>Denna tillsynsbegäran behandlar höga naturvärden i avverkningsanmälan A 1116-2023 i Ånge kommun som inkom 2023-01-03 och omfattar 17,2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1116-2023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6920227, E 509874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