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dokument behandlar höga naturvärden i avverkningsanmälan A 55860-2024 i Ånge kommun. Denna avverkningsanmälan inkom 2024-11-27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