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doftticka (VU, §8), knärot (VU, §8), ulltickeporing (VU), blå taggsvamp (NT), flattoppad klubbsvamp (NT), gammelgransskål (NT), garnlav (NT), grantaggsvamp (NT), granticka (NT), gränsticka (NT), järpe (NT, §4),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kungsfågel (§4), tjäder (§4), nattviol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20.51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