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dvärgbägarlav (NT), kolflarnlav (NT), Leptoporus mollis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