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klagomål behandlar höga naturvärden i avverkningsanmälan A 27308-2024 i Ånge kommun som inkom 2024-06-28 och omfattar 15,9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6908844, E 501101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