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gammelgransskål (NT), garnlav (NT), lunglav (NT), småflikig brosklav (NT), vitgrynig nållav (NT), bårdlav (S), dropptaggsvamp (S), korallblylav (S), kransrams (S),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