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46329-2022 i Ånge kommun</w:t>
      </w:r>
    </w:p>
    <w:p>
      <w:r>
        <w:t>Detta dokument behandlar höga naturvärden i avverkningsanmälan A 46329-2022 i Ånge kommun. Denna avverkningsanmälan inkom 2022-10-13 och omfattar 54,0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