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20020-2026 i Ånge kommun</w:t>
      </w:r>
    </w:p>
    <w:p>
      <w:r>
        <w:t>Detta klagomål behandlar höga naturvärden i avverkningsanmälan A 20020-2026 i Ånge kommun som inkom 2026-04-24 och omfattar 0,6 ha.</w:t>
      </w:r>
    </w:p>
    <w:p>
      <w:pPr>
        <w:pStyle w:val="Caption"/>
      </w:pPr>
      <w:r>
        <w:drawing>
          <wp:inline xmlns:a="http://schemas.openxmlformats.org/drawingml/2006/main" xmlns:pic="http://schemas.openxmlformats.org/drawingml/2006/picture">
            <wp:extent cx="5486400" cy="5262170"/>
            <wp:docPr id="1" name="Picture 1"/>
            <wp:cNvGraphicFramePr>
              <a:graphicFrameLocks noChangeAspect="1"/>
            </wp:cNvGraphicFramePr>
            <a:graphic>
              <a:graphicData uri="http://schemas.openxmlformats.org/drawingml/2006/picture">
                <pic:pic>
                  <pic:nvPicPr>
                    <pic:cNvPr id="0" name="A 20020-2026 karta.png"/>
                    <pic:cNvPicPr/>
                  </pic:nvPicPr>
                  <pic:blipFill>
                    <a:blip r:embed="rId16"/>
                    <a:stretch>
                      <a:fillRect/>
                    </a:stretch>
                  </pic:blipFill>
                  <pic:spPr>
                    <a:xfrm>
                      <a:off x="0" y="0"/>
                      <a:ext cx="5486400" cy="526217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6924221, E 572601 i SWEREF 99 TM.</w:t>
      </w:r>
    </w:p>
    <w:p>
      <w:r>
        <w:t>Inom 25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7017769"/>
            <wp:docPr id="2" name="Picture 2"/>
            <wp:cNvGraphicFramePr>
              <a:graphicFrameLocks noChangeAspect="1"/>
            </wp:cNvGraphicFramePr>
            <a:graphic>
              <a:graphicData uri="http://schemas.openxmlformats.org/drawingml/2006/picture">
                <pic:pic>
                  <pic:nvPicPr>
                    <pic:cNvPr id="0" name="A 20020-2026 karta knärot.png"/>
                    <pic:cNvPicPr/>
                  </pic:nvPicPr>
                  <pic:blipFill>
                    <a:blip r:embed="rId17"/>
                    <a:stretch>
                      <a:fillRect/>
                    </a:stretch>
                  </pic:blipFill>
                  <pic:spPr>
                    <a:xfrm>
                      <a:off x="0" y="0"/>
                      <a:ext cx="5486400" cy="70177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6924221, E 572601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