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39496-2024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2025-02-17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