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40416-2020 i Ånge kommun</w:t>
      </w:r>
    </w:p>
    <w:p>
      <w:r>
        <w:t>Detta dokument behandlar höga naturvärden i avverkningsamälan A 40416-2020 i Ånge kommun. Denna avverkningsanmälan inkom 2020-08-25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40416-2020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6939524, E 553996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442693"/>
            <wp:docPr id="2" name="Picture 2"/>
            <wp:cNvGraphicFramePr>
              <a:graphicFrameLocks noChangeAspect="1"/>
            </wp:cNvGraphicFramePr>
            <a:graphic>
              <a:graphicData uri="http://schemas.openxmlformats.org/drawingml/2006/picture">
                <pic:pic>
                  <pic:nvPicPr>
                    <pic:cNvPr id="0" name="A 40416-2020 karta knärot.png"/>
                    <pic:cNvPicPr/>
                  </pic:nvPicPr>
                  <pic:blipFill>
                    <a:blip r:embed="rId17"/>
                    <a:stretch>
                      <a:fillRect/>
                    </a:stretch>
                  </pic:blipFill>
                  <pic:spPr>
                    <a:xfrm>
                      <a:off x="0" y="0"/>
                      <a:ext cx="5486400" cy="44426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6939524, E 553996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