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15 meter från avverkningsanmälan A 43546-2025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