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21436-2026 i Timrå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