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avverkningsanmälan A 28007-2023 i Timrå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