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19449-2024 i Timrå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