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som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laxporing (VU), doftskinn (NT, T), ullticka (NT, T) och korallblylav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