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som inkom 2026-03-20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6947790, E 629869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enkelbeckasin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